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D6305">
      <w:pPr>
        <w:spacing w:line="592" w:lineRule="exact"/>
        <w:rPr>
          <w:rFonts w:ascii="宋体" w:hAnsi="宋体" w:cs="宋体" w:hint="eastAsia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 w:hint="eastAsia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000000" w:rsidRDefault="003D6305">
      <w:pPr>
        <w:spacing w:line="592" w:lineRule="exact"/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3D6305">
      <w:pPr>
        <w:spacing w:line="592" w:lineRule="exact"/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年安徽省农业物质技术装备揭榜</w:t>
      </w:r>
    </w:p>
    <w:p w:rsidR="00000000" w:rsidRDefault="003D6305">
      <w:pPr>
        <w:spacing w:line="592" w:lineRule="exact"/>
        <w:ind w:leftChars="627" w:left="1757" w:hangingChars="100" w:hanging="4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挂帅暨农机补短板项目榜单任务</w:t>
      </w:r>
    </w:p>
    <w:p w:rsidR="00000000" w:rsidRDefault="003D6305">
      <w:pPr>
        <w:jc w:val="center"/>
      </w:pPr>
    </w:p>
    <w:p w:rsidR="00000000" w:rsidRDefault="003D6305"/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864"/>
        <w:gridCol w:w="3915"/>
        <w:gridCol w:w="3585"/>
      </w:tblGrid>
      <w:tr w:rsidR="00000000">
        <w:tc>
          <w:tcPr>
            <w:tcW w:w="864" w:type="dxa"/>
          </w:tcPr>
          <w:p w:rsidR="00000000" w:rsidRDefault="003D630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915" w:type="dxa"/>
          </w:tcPr>
          <w:p w:rsidR="00000000" w:rsidRDefault="003D630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3585" w:type="dxa"/>
          </w:tcPr>
          <w:p w:rsidR="00000000" w:rsidRDefault="003D6305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发榜方</w:t>
            </w:r>
          </w:p>
        </w:tc>
      </w:tr>
      <w:tr w:rsidR="00000000">
        <w:trPr>
          <w:trHeight w:val="770"/>
        </w:trPr>
        <w:tc>
          <w:tcPr>
            <w:tcW w:w="864" w:type="dxa"/>
          </w:tcPr>
          <w:p w:rsidR="00000000" w:rsidRDefault="003D6305">
            <w:pPr>
              <w:spacing w:line="360" w:lineRule="exact"/>
              <w:ind w:firstLineChars="100" w:firstLine="2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391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智能、精准、高效施药关键技术研发与装备研制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58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合肥多加农业科技有限公司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rPr>
          <w:trHeight w:val="725"/>
        </w:trPr>
        <w:tc>
          <w:tcPr>
            <w:tcW w:w="864" w:type="dxa"/>
          </w:tcPr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2</w:t>
            </w:r>
          </w:p>
        </w:tc>
        <w:tc>
          <w:tcPr>
            <w:tcW w:w="391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蓝莓分拣机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58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安徽唯嵩光电科技有限公司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c>
          <w:tcPr>
            <w:tcW w:w="864" w:type="dxa"/>
          </w:tcPr>
          <w:p w:rsidR="00000000" w:rsidRDefault="003D6305">
            <w:pPr>
              <w:spacing w:line="360" w:lineRule="exact"/>
              <w:ind w:firstLineChars="100" w:firstLine="2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391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面向农事服务的土壤成分智能检测机器人和土壤养分智能速测装备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58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中科合肥智慧农业谷有限责任公司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c>
          <w:tcPr>
            <w:tcW w:w="864" w:type="dxa"/>
          </w:tcPr>
          <w:p w:rsidR="00000000" w:rsidRDefault="003D6305">
            <w:pPr>
              <w:spacing w:line="360" w:lineRule="exact"/>
              <w:ind w:firstLineChars="100" w:firstLine="2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391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气吸式精量排种关键技术研发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58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合肥松鹤智慧农业科技有限公司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c>
          <w:tcPr>
            <w:tcW w:w="864" w:type="dxa"/>
          </w:tcPr>
          <w:p w:rsidR="00000000" w:rsidRDefault="003D6305">
            <w:pPr>
              <w:spacing w:line="360" w:lineRule="exact"/>
              <w:ind w:firstLineChars="100" w:firstLine="2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391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便携式田间病虫草调查装备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58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中科合肥智慧农业协同创新研究院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c>
          <w:tcPr>
            <w:tcW w:w="864" w:type="dxa"/>
          </w:tcPr>
          <w:p w:rsidR="00000000" w:rsidRDefault="003D6305">
            <w:pPr>
              <w:spacing w:line="360" w:lineRule="exact"/>
              <w:ind w:firstLineChars="100" w:firstLine="2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391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新型农产品在线品质检测设备关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键技术研发及产业化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58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安徽捷迅光电技术有限公司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c>
          <w:tcPr>
            <w:tcW w:w="864" w:type="dxa"/>
          </w:tcPr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7</w:t>
            </w:r>
          </w:p>
        </w:tc>
        <w:tc>
          <w:tcPr>
            <w:tcW w:w="391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数字化育秧流水线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58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安徽天德智能装备制造有限公司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c>
          <w:tcPr>
            <w:tcW w:w="864" w:type="dxa"/>
          </w:tcPr>
          <w:p w:rsidR="00000000" w:rsidRDefault="003D6305">
            <w:pPr>
              <w:spacing w:line="360" w:lineRule="exact"/>
              <w:ind w:firstLineChars="100" w:firstLine="2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391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香菇低损切根技术装备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58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合肥池源机械有限公司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000000">
        <w:tc>
          <w:tcPr>
            <w:tcW w:w="864" w:type="dxa"/>
          </w:tcPr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9</w:t>
            </w:r>
          </w:p>
        </w:tc>
        <w:tc>
          <w:tcPr>
            <w:tcW w:w="391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粮食高效清洁保质成套技术与装备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3585" w:type="dxa"/>
          </w:tcPr>
          <w:p w:rsidR="00000000" w:rsidRDefault="003D6305">
            <w:pPr>
              <w:widowControl/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shd w:val="clear" w:color="auto" w:fill="FFFFFF"/>
                <w:lang w:bidi="ar"/>
              </w:rPr>
              <w:t>安徽金粮机械科技有限公司</w:t>
            </w:r>
          </w:p>
          <w:p w:rsidR="00000000" w:rsidRDefault="003D6305">
            <w:pPr>
              <w:spacing w:line="360" w:lineRule="exac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</w:tbl>
    <w:p w:rsidR="003D6305" w:rsidRDefault="003D6305">
      <w:pPr>
        <w:spacing w:line="360" w:lineRule="exact"/>
        <w:rPr>
          <w:rFonts w:ascii="宋体" w:hAnsi="宋体" w:cs="宋体" w:hint="eastAsia"/>
          <w:sz w:val="28"/>
          <w:szCs w:val="28"/>
        </w:rPr>
      </w:pPr>
    </w:p>
    <w:sectPr w:rsidR="003D63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305" w:rsidRDefault="003D6305" w:rsidP="00644420">
      <w:r>
        <w:separator/>
      </w:r>
    </w:p>
  </w:endnote>
  <w:endnote w:type="continuationSeparator" w:id="0">
    <w:p w:rsidR="003D6305" w:rsidRDefault="003D6305" w:rsidP="0064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305" w:rsidRDefault="003D6305" w:rsidP="00644420">
      <w:r>
        <w:separator/>
      </w:r>
    </w:p>
  </w:footnote>
  <w:footnote w:type="continuationSeparator" w:id="0">
    <w:p w:rsidR="003D6305" w:rsidRDefault="003D6305" w:rsidP="0064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FB00B9"/>
    <w:rsid w:val="003D6305"/>
    <w:rsid w:val="00644420"/>
    <w:rsid w:val="3FFB00B9"/>
    <w:rsid w:val="6FCEE74B"/>
    <w:rsid w:val="79C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60E081-D565-4913-A448-B609CD68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44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442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644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4442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cp:lastModifiedBy>cjt</cp:lastModifiedBy>
  <cp:revision>2</cp:revision>
  <cp:lastPrinted>2023-09-07T03:15:00Z</cp:lastPrinted>
  <dcterms:created xsi:type="dcterms:W3CDTF">2023-09-13T01:35:00Z</dcterms:created>
  <dcterms:modified xsi:type="dcterms:W3CDTF">2023-09-13T01:35:00Z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