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附件3：</w:t>
      </w:r>
    </w:p>
    <w:p>
      <w:pPr>
        <w:pStyle w:val="2"/>
        <w:pageBreakBefore w:val="0"/>
        <w:kinsoku/>
        <w:overflowPunct/>
        <w:topLinePunct w:val="0"/>
        <w:autoSpaceDE/>
        <w:bidi w:val="0"/>
        <w:adjustRightInd/>
        <w:snapToGrid/>
        <w:spacing w:beforeLines="0" w:afterLines="0" w:line="592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合肥市大数据产业园区</w:t>
      </w:r>
      <w:r>
        <w:rPr>
          <w:rFonts w:hint="default" w:ascii="Times New Roman" w:hAnsi="Times New Roman" w:cs="Times New Roman"/>
          <w:lang w:val="en-US" w:eastAsia="zh-CN"/>
        </w:rPr>
        <w:t>推荐表</w:t>
      </w: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eastAsia" w:cs="Times New Roman"/>
          <w:lang w:val="en-US" w:eastAsia="zh-CN"/>
        </w:rPr>
        <w:t>（市）</w:t>
      </w:r>
      <w:r>
        <w:rPr>
          <w:rFonts w:hint="default" w:ascii="Times New Roman" w:hAnsi="Times New Roman" w:cs="Times New Roman"/>
          <w:lang w:val="en-US" w:eastAsia="zh-CN"/>
        </w:rPr>
        <w:t>区</w:t>
      </w:r>
      <w:r>
        <w:rPr>
          <w:rFonts w:hint="eastAsia" w:cs="Times New Roman"/>
          <w:lang w:val="en-US" w:eastAsia="zh-CN"/>
        </w:rPr>
        <w:t>、开发区</w:t>
      </w:r>
      <w:r>
        <w:rPr>
          <w:rFonts w:hint="default" w:ascii="Times New Roman" w:hAnsi="Times New Roman" w:cs="Times New Roman"/>
          <w:lang w:val="en-US" w:eastAsia="zh-CN"/>
        </w:rPr>
        <w:t>数据</w:t>
      </w:r>
      <w:r>
        <w:rPr>
          <w:rFonts w:hint="eastAsia" w:cs="Times New Roman"/>
          <w:lang w:val="en-US" w:eastAsia="zh-CN"/>
        </w:rPr>
        <w:t>资源主管</w:t>
      </w:r>
      <w:r>
        <w:rPr>
          <w:rFonts w:hint="default" w:ascii="Times New Roman" w:hAnsi="Times New Roman" w:cs="Times New Roman"/>
          <w:lang w:val="en-US" w:eastAsia="zh-CN"/>
        </w:rPr>
        <w:t>部门盖章</w:t>
      </w:r>
    </w:p>
    <w:tbl>
      <w:tblPr>
        <w:tblStyle w:val="5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184"/>
        <w:gridCol w:w="2184"/>
        <w:gridCol w:w="1591"/>
        <w:gridCol w:w="1710"/>
        <w:gridCol w:w="1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联系人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YTMwMjFiZjhjMmFkMTk1ZDM5M2ZiN2JkY2EzMWUifQ=="/>
  </w:docVars>
  <w:rsids>
    <w:rsidRoot w:val="6A487CE4"/>
    <w:rsid w:val="6A48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2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after="120"/>
      <w:ind w:firstLine="482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2023-09-07T01:11:00Z</dcterms:created>
  <dc:creator>霓</dc:creator>
  <cp:lastModifiedBy>霓</cp:lastModifiedBy>
  <dcterms:modified xsi:type="dcterms:W3CDTF">2023-09-07T01:12:25Z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FE2DFA03EDA64518B539B2144B717865_11</vt:lpwstr>
  </property>
</Properties>
</file>