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华文楷体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sz w:val="30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华文楷体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华文楷体" w:eastAsia="仿宋_GB2312"/>
          <w:b/>
          <w:bCs/>
          <w:sz w:val="44"/>
          <w:szCs w:val="44"/>
          <w:lang w:val="en-US" w:eastAsia="zh-CN"/>
        </w:rPr>
        <w:t>当年获省、市级技术创新中心奖励申请表</w:t>
      </w:r>
    </w:p>
    <w:p>
      <w:pPr>
        <w:spacing w:line="34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80"/>
        <w:gridCol w:w="1661"/>
        <w:gridCol w:w="1511"/>
        <w:gridCol w:w="240"/>
        <w:gridCol w:w="105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3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技术创新中心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58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建设单位</w:t>
            </w:r>
          </w:p>
        </w:tc>
        <w:tc>
          <w:tcPr>
            <w:tcW w:w="587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审批单位</w:t>
            </w:r>
          </w:p>
        </w:tc>
        <w:tc>
          <w:tcPr>
            <w:tcW w:w="5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批文（含批文时间）</w:t>
            </w:r>
          </w:p>
        </w:tc>
        <w:tc>
          <w:tcPr>
            <w:tcW w:w="5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注册地址</w:t>
            </w:r>
          </w:p>
        </w:tc>
        <w:tc>
          <w:tcPr>
            <w:tcW w:w="4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注册时间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联系人姓名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开户银行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银行帐号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申请奖励金额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审批意见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（盖章）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   月   日      </w:t>
            </w:r>
          </w:p>
        </w:tc>
      </w:tr>
    </w:tbl>
    <w:p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法定代表人：            财务负责人：             经办人：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6E1415BB"/>
    <w:rsid w:val="7031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2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2023-09-04T02:23:00Z</dcterms:created>
  <dc:creator>Administrator</dc:creator>
  <cp:lastModifiedBy>曹新昊</cp:lastModifiedBy>
  <dcterms:modified xsi:type="dcterms:W3CDTF">2023-09-04T11:35:28Z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2F7543BD859C4FD9826B9FAA454AB90C_13</vt:lpwstr>
  </property>
</Properties>
</file>